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1C7" w:rsidRPr="004071C7" w:rsidRDefault="00377A57" w:rsidP="00407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71C7">
        <w:rPr>
          <w:rFonts w:ascii="Times New Roman" w:hAnsi="Times New Roman" w:cs="Times New Roman"/>
          <w:b/>
          <w:sz w:val="28"/>
          <w:szCs w:val="28"/>
        </w:rPr>
        <w:t xml:space="preserve">«Коммуникативная компетенция педагога </w:t>
      </w:r>
      <w:proofErr w:type="gramStart"/>
      <w:r w:rsidR="004071C7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4071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071C7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4071C7">
        <w:rPr>
          <w:rFonts w:ascii="Times New Roman" w:hAnsi="Times New Roman" w:cs="Times New Roman"/>
          <w:b/>
          <w:sz w:val="28"/>
          <w:szCs w:val="28"/>
        </w:rPr>
        <w:t xml:space="preserve"> работе детьми дошкольного возраста, используя игровые технологии в </w:t>
      </w:r>
      <w:proofErr w:type="spellStart"/>
      <w:r w:rsidR="004071C7">
        <w:rPr>
          <w:rFonts w:ascii="Times New Roman" w:hAnsi="Times New Roman" w:cs="Times New Roman"/>
          <w:b/>
          <w:sz w:val="28"/>
          <w:szCs w:val="28"/>
        </w:rPr>
        <w:t>полилингвальной</w:t>
      </w:r>
      <w:proofErr w:type="spellEnd"/>
      <w:r w:rsidR="004071C7">
        <w:rPr>
          <w:rFonts w:ascii="Times New Roman" w:hAnsi="Times New Roman" w:cs="Times New Roman"/>
          <w:b/>
          <w:sz w:val="28"/>
          <w:szCs w:val="28"/>
        </w:rPr>
        <w:t xml:space="preserve"> среде»</w:t>
      </w:r>
    </w:p>
    <w:p w:rsidR="00053D57" w:rsidRPr="00A35406" w:rsidRDefault="00053D57" w:rsidP="00A354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5406">
        <w:rPr>
          <w:rFonts w:ascii="Times New Roman" w:hAnsi="Times New Roman" w:cs="Times New Roman"/>
          <w:sz w:val="28"/>
          <w:szCs w:val="28"/>
        </w:rPr>
        <w:t>В настоящ</w:t>
      </w:r>
      <w:r w:rsidR="00C95252">
        <w:rPr>
          <w:rFonts w:ascii="Times New Roman" w:hAnsi="Times New Roman" w:cs="Times New Roman"/>
          <w:sz w:val="28"/>
          <w:szCs w:val="28"/>
        </w:rPr>
        <w:t>ее время в нашей стране реализую</w:t>
      </w:r>
      <w:r w:rsidRPr="00A35406">
        <w:rPr>
          <w:rFonts w:ascii="Times New Roman" w:hAnsi="Times New Roman" w:cs="Times New Roman"/>
          <w:sz w:val="28"/>
          <w:szCs w:val="28"/>
        </w:rPr>
        <w:t xml:space="preserve">тся Стратегии развития информационного общества, </w:t>
      </w:r>
      <w:r w:rsidR="00C95252">
        <w:rPr>
          <w:rFonts w:ascii="Times New Roman" w:hAnsi="Times New Roman" w:cs="Times New Roman"/>
          <w:sz w:val="28"/>
          <w:szCs w:val="28"/>
        </w:rPr>
        <w:t xml:space="preserve">т.е. коммуникабельного, </w:t>
      </w:r>
      <w:r w:rsidRPr="00A35406">
        <w:rPr>
          <w:rFonts w:ascii="Times New Roman" w:hAnsi="Times New Roman" w:cs="Times New Roman"/>
          <w:sz w:val="28"/>
          <w:szCs w:val="28"/>
        </w:rPr>
        <w:t>которая связана с доступностью информации для всех категорий граждан и организацией доступа к этой информации. Поэтому использование ИКТ (информационно-коммуникационных технологий) является одним из приоритетов образования. Информатизация системы образования предъявляет новые требования к педагогу и его профессиональной компетентности. Коммуникативная компетентность педагога предполагает способность выстраивать коммуникации в различных форматах: устном, письменном, дискуссионном, визуальном, компьютерном, электронном</w:t>
      </w:r>
      <w:r w:rsidR="00A0312D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A354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38DC" w:rsidRPr="004F146D" w:rsidRDefault="00D43706" w:rsidP="00033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р</w:t>
      </w:r>
      <w:r w:rsidR="000338DC" w:rsidRPr="004F146D">
        <w:rPr>
          <w:rFonts w:ascii="Times New Roman" w:hAnsi="Times New Roman" w:cs="Times New Roman"/>
          <w:sz w:val="28"/>
          <w:szCs w:val="28"/>
        </w:rPr>
        <w:t>абота с компьютером вызывает у детей большой интерес</w:t>
      </w:r>
      <w:r w:rsidR="00DF69D1">
        <w:rPr>
          <w:rFonts w:ascii="Times New Roman" w:hAnsi="Times New Roman" w:cs="Times New Roman"/>
          <w:sz w:val="28"/>
          <w:szCs w:val="28"/>
        </w:rPr>
        <w:t>,</w:t>
      </w:r>
      <w:r w:rsidR="000338DC" w:rsidRPr="004F146D">
        <w:rPr>
          <w:rFonts w:ascii="Times New Roman" w:hAnsi="Times New Roman" w:cs="Times New Roman"/>
          <w:sz w:val="28"/>
          <w:szCs w:val="28"/>
        </w:rPr>
        <w:t xml:space="preserve"> который лежит в основе формирования познавательной мотивации, произвольного внимания и памяти, обеспечивает психологическую готовность ребенка к школе. </w:t>
      </w:r>
      <w:r w:rsidR="008B0763">
        <w:rPr>
          <w:rFonts w:ascii="Times New Roman" w:hAnsi="Times New Roman" w:cs="Times New Roman"/>
          <w:sz w:val="28"/>
          <w:szCs w:val="28"/>
        </w:rPr>
        <w:t>Но к</w:t>
      </w:r>
      <w:r w:rsidR="000338DC" w:rsidRPr="004F146D">
        <w:rPr>
          <w:rFonts w:ascii="Times New Roman" w:hAnsi="Times New Roman" w:cs="Times New Roman"/>
          <w:sz w:val="28"/>
          <w:szCs w:val="28"/>
        </w:rPr>
        <w:t xml:space="preserve">акими бы положительными чертами не обладали информационно-коммуникативные технологии, заменить традиционное общение педагога с ребенком </w:t>
      </w:r>
      <w:r w:rsidR="008B0763">
        <w:rPr>
          <w:rFonts w:ascii="Times New Roman" w:hAnsi="Times New Roman" w:cs="Times New Roman"/>
          <w:sz w:val="28"/>
          <w:szCs w:val="28"/>
        </w:rPr>
        <w:t xml:space="preserve">(обыкновенную беседу, обсуждение, рассуждение, взять что-то в руки и потрогать) </w:t>
      </w:r>
      <w:r w:rsidR="000338DC" w:rsidRPr="004F146D">
        <w:rPr>
          <w:rFonts w:ascii="Times New Roman" w:hAnsi="Times New Roman" w:cs="Times New Roman"/>
          <w:sz w:val="28"/>
          <w:szCs w:val="28"/>
        </w:rPr>
        <w:t>они не могут.</w:t>
      </w:r>
    </w:p>
    <w:p w:rsidR="00B831B8" w:rsidRDefault="00D43706" w:rsidP="00B831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хочу сообщить</w:t>
      </w:r>
      <w:r w:rsidR="00B831B8" w:rsidRPr="006D259F">
        <w:rPr>
          <w:rFonts w:ascii="Times New Roman" w:hAnsi="Times New Roman" w:cs="Times New Roman"/>
          <w:sz w:val="28"/>
          <w:szCs w:val="28"/>
        </w:rPr>
        <w:t xml:space="preserve">, что использование компьютера и мультимедиа проектора даёт возможность использовать весь комплект </w:t>
      </w:r>
      <w:r w:rsidR="007D030B">
        <w:rPr>
          <w:rFonts w:ascii="Times New Roman" w:hAnsi="Times New Roman" w:cs="Times New Roman"/>
          <w:sz w:val="28"/>
          <w:szCs w:val="28"/>
        </w:rPr>
        <w:t>учебно-методического комплекта по обучению языкам</w:t>
      </w:r>
      <w:r w:rsidR="00B831B8" w:rsidRPr="006D259F">
        <w:rPr>
          <w:rFonts w:ascii="Times New Roman" w:hAnsi="Times New Roman" w:cs="Times New Roman"/>
          <w:sz w:val="28"/>
          <w:szCs w:val="28"/>
        </w:rPr>
        <w:t xml:space="preserve"> в процессе деятельности (прослушать трек: повторить, обыграть; просмотр анимационных сюжетов и мультфильмов – обыграть, пересказать, перевести; работа по тетрадям; различные дидактические игры и многое другое).</w:t>
      </w:r>
    </w:p>
    <w:p w:rsidR="007D030B" w:rsidRPr="006D259F" w:rsidRDefault="007D030B" w:rsidP="00B831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садах разработаны программы по обучению детей английскому языку и имеется опытный педагог в этой области, то все выше сказанное можно использовать при </w:t>
      </w:r>
      <w:proofErr w:type="spellStart"/>
      <w:r w:rsidRPr="007D030B">
        <w:rPr>
          <w:rFonts w:ascii="Times New Roman" w:hAnsi="Times New Roman" w:cs="Times New Roman"/>
          <w:sz w:val="28"/>
          <w:szCs w:val="28"/>
        </w:rPr>
        <w:t>полилингвально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среде обучения.</w:t>
      </w:r>
    </w:p>
    <w:p w:rsidR="00B831B8" w:rsidRPr="006D259F" w:rsidRDefault="00D43706" w:rsidP="00B831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</w:t>
      </w:r>
      <w:r w:rsidR="00B831B8" w:rsidRPr="006D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в условиях современного образовательного пространства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</w:t>
      </w:r>
      <w:r w:rsidR="00B831B8" w:rsidRPr="006D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текстовыми и электронными таблицами, интернетом, 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B831B8" w:rsidRPr="006D2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эти умения на практике.</w:t>
      </w:r>
      <w:r w:rsidR="007D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подразумевает коммуникативную компетентность педагога.</w:t>
      </w:r>
      <w:r w:rsidRPr="00D43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2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должен постоянно самосовершенствоваться.</w:t>
      </w:r>
    </w:p>
    <w:p w:rsidR="00B831B8" w:rsidRPr="006D259F" w:rsidRDefault="00B831B8" w:rsidP="00B831B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D259F">
        <w:rPr>
          <w:sz w:val="28"/>
          <w:szCs w:val="28"/>
          <w:bdr w:val="none" w:sz="0" w:space="0" w:color="auto" w:frame="1"/>
        </w:rPr>
        <w:t>Использование наглядности в обучении не</w:t>
      </w:r>
      <w:r w:rsidRPr="006D259F">
        <w:rPr>
          <w:sz w:val="28"/>
          <w:szCs w:val="28"/>
          <w:bdr w:val="none" w:sz="0" w:space="0" w:color="auto" w:frame="1"/>
        </w:rPr>
        <w:softHyphen/>
        <w:t xml:space="preserve">обходимо. Однако воспитатель должен помнить, что </w:t>
      </w:r>
      <w:r w:rsidRPr="006D259F">
        <w:rPr>
          <w:rStyle w:val="a5"/>
          <w:sz w:val="28"/>
          <w:szCs w:val="28"/>
          <w:bdr w:val="none" w:sz="0" w:space="0" w:color="auto" w:frame="1"/>
        </w:rPr>
        <w:t>нагляд</w:t>
      </w:r>
      <w:r w:rsidRPr="006D259F">
        <w:rPr>
          <w:rStyle w:val="a5"/>
          <w:sz w:val="28"/>
          <w:szCs w:val="28"/>
          <w:bdr w:val="none" w:sz="0" w:space="0" w:color="auto" w:frame="1"/>
        </w:rPr>
        <w:softHyphen/>
        <w:t>ность не самоцель, а средство обучения</w:t>
      </w:r>
      <w:r w:rsidRPr="006D259F">
        <w:rPr>
          <w:sz w:val="28"/>
          <w:szCs w:val="28"/>
          <w:bdr w:val="none" w:sz="0" w:space="0" w:color="auto" w:frame="1"/>
        </w:rPr>
        <w:t xml:space="preserve">. </w:t>
      </w:r>
    </w:p>
    <w:p w:rsidR="003241F6" w:rsidRDefault="006C6382" w:rsidP="00B831B8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rStyle w:val="a5"/>
          <w:sz w:val="28"/>
          <w:szCs w:val="28"/>
          <w:bdr w:val="none" w:sz="0" w:space="0" w:color="auto" w:frame="1"/>
        </w:rPr>
        <w:t xml:space="preserve">Для действенного способа </w:t>
      </w:r>
      <w:r w:rsidR="00B831B8" w:rsidRPr="006D259F">
        <w:rPr>
          <w:sz w:val="28"/>
          <w:szCs w:val="28"/>
          <w:bdr w:val="none" w:sz="0" w:space="0" w:color="auto" w:frame="1"/>
        </w:rPr>
        <w:t>использования наглядного материала характерным является связь</w:t>
      </w:r>
      <w:r w:rsidR="003241F6">
        <w:rPr>
          <w:sz w:val="28"/>
          <w:szCs w:val="28"/>
          <w:bdr w:val="none" w:sz="0" w:space="0" w:color="auto" w:frame="1"/>
        </w:rPr>
        <w:t xml:space="preserve"> слова воспитателя с действием.</w:t>
      </w:r>
    </w:p>
    <w:p w:rsidR="00B831B8" w:rsidRPr="006D259F" w:rsidRDefault="00B831B8" w:rsidP="003241F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D259F">
        <w:rPr>
          <w:rStyle w:val="a5"/>
          <w:sz w:val="28"/>
          <w:szCs w:val="28"/>
          <w:bdr w:val="none" w:sz="0" w:space="0" w:color="auto" w:frame="1"/>
        </w:rPr>
        <w:t>Развивающая предметная среда</w:t>
      </w:r>
      <w:r w:rsidR="006C6382">
        <w:rPr>
          <w:rStyle w:val="a5"/>
          <w:sz w:val="28"/>
          <w:szCs w:val="28"/>
          <w:bdr w:val="none" w:sz="0" w:space="0" w:color="auto" w:frame="1"/>
        </w:rPr>
        <w:t xml:space="preserve"> </w:t>
      </w:r>
      <w:r w:rsidRPr="006D259F">
        <w:rPr>
          <w:sz w:val="28"/>
          <w:szCs w:val="28"/>
          <w:bdr w:val="none" w:sz="0" w:space="0" w:color="auto" w:frame="1"/>
        </w:rPr>
        <w:t>выступает</w:t>
      </w:r>
      <w:r w:rsidR="006C6382">
        <w:rPr>
          <w:rStyle w:val="apple-converted-space"/>
          <w:sz w:val="28"/>
          <w:szCs w:val="28"/>
          <w:bdr w:val="none" w:sz="0" w:space="0" w:color="auto" w:frame="1"/>
        </w:rPr>
        <w:t xml:space="preserve"> </w:t>
      </w:r>
      <w:r w:rsidRPr="006D259F">
        <w:rPr>
          <w:rStyle w:val="a5"/>
          <w:sz w:val="28"/>
          <w:szCs w:val="28"/>
          <w:bdr w:val="none" w:sz="0" w:space="0" w:color="auto" w:frame="1"/>
        </w:rPr>
        <w:t>в роли стимулятора, движущей силы </w:t>
      </w:r>
      <w:r w:rsidRPr="006D259F">
        <w:rPr>
          <w:sz w:val="28"/>
          <w:szCs w:val="28"/>
          <w:bdr w:val="none" w:sz="0" w:space="0" w:color="auto" w:frame="1"/>
        </w:rPr>
        <w:t>в целостном процессе становления личности ребёнка.</w:t>
      </w:r>
    </w:p>
    <w:p w:rsidR="00B831B8" w:rsidRDefault="003241F6" w:rsidP="00033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к вашему вниманию будет представлен видеофрагмент </w:t>
      </w:r>
      <w:r w:rsidR="006C6382">
        <w:rPr>
          <w:rFonts w:ascii="Times New Roman" w:hAnsi="Times New Roman" w:cs="Times New Roman"/>
          <w:sz w:val="28"/>
          <w:szCs w:val="28"/>
        </w:rPr>
        <w:t>индивидуальной работы с детьми старшего возраста по обучению детей татарскому языку, где коммуникативная компетенция педагога будет проявляться в его умении выстраивать работу с детьми.</w:t>
      </w:r>
      <w:r w:rsidR="00D43706">
        <w:rPr>
          <w:rFonts w:ascii="Times New Roman" w:hAnsi="Times New Roman" w:cs="Times New Roman"/>
          <w:sz w:val="28"/>
          <w:szCs w:val="28"/>
        </w:rPr>
        <w:t xml:space="preserve"> Здесь мной были разработаны дидактические материалы, которые можно использовать как при обучении русскому, татарскому и английскому языкам</w:t>
      </w:r>
    </w:p>
    <w:p w:rsidR="00C73A9F" w:rsidRDefault="00C73A9F" w:rsidP="000338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0763" w:rsidRPr="006C6382" w:rsidRDefault="006C6382" w:rsidP="008B076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  <w:r w:rsidR="008B0763" w:rsidRPr="006C6382">
        <w:rPr>
          <w:rFonts w:ascii="Times New Roman" w:hAnsi="Times New Roman" w:cs="Times New Roman"/>
          <w:b/>
          <w:sz w:val="28"/>
          <w:szCs w:val="28"/>
        </w:rPr>
        <w:t>:</w:t>
      </w:r>
    </w:p>
    <w:p w:rsidR="008B0763" w:rsidRPr="004F146D" w:rsidRDefault="008B0763" w:rsidP="008B07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46D">
        <w:rPr>
          <w:rFonts w:ascii="Times New Roman" w:hAnsi="Times New Roman" w:cs="Times New Roman"/>
          <w:sz w:val="28"/>
          <w:szCs w:val="28"/>
        </w:rPr>
        <w:t xml:space="preserve">1. Информационно-коммуникативные технологии в дошкольном образовании Комарова Т.С., Комарова И.И.,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Туликов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 xml:space="preserve"> А.В., Мозаика-Синтез М.,2011</w:t>
      </w:r>
    </w:p>
    <w:p w:rsidR="008B0763" w:rsidRPr="004F146D" w:rsidRDefault="008B0763" w:rsidP="008B07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4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Горвиц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 xml:space="preserve"> Ю.М.,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Чайнова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 xml:space="preserve"> Л.Д.,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Поддъяков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 xml:space="preserve"> Н.Н., и др. Новые информационные технологии в дошкольном образовании. М.: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>-пресс, 1988 г.</w:t>
      </w:r>
    </w:p>
    <w:p w:rsidR="008B0763" w:rsidRPr="004F146D" w:rsidRDefault="008B0763" w:rsidP="008B07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46D">
        <w:rPr>
          <w:rFonts w:ascii="Times New Roman" w:hAnsi="Times New Roman" w:cs="Times New Roman"/>
          <w:sz w:val="28"/>
          <w:szCs w:val="28"/>
        </w:rPr>
        <w:t>3. Фомичева О.С. Воспитание успешного ребенка в компьютерном веке. М.: Гелиос АРВ, 2000г.</w:t>
      </w:r>
    </w:p>
    <w:p w:rsidR="008B0763" w:rsidRPr="004F146D" w:rsidRDefault="008B0763" w:rsidP="008B07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46D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Езопава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 xml:space="preserve"> С.А.,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Предшкольное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 xml:space="preserve"> образование, или образование детей старшего дошкольного возраста: инновации и традиции. Дошкольная педагогика. М.,2007г.</w:t>
      </w:r>
    </w:p>
    <w:p w:rsidR="008B0763" w:rsidRDefault="008B0763" w:rsidP="008B07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146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F146D">
        <w:rPr>
          <w:rFonts w:ascii="Times New Roman" w:hAnsi="Times New Roman" w:cs="Times New Roman"/>
          <w:sz w:val="28"/>
          <w:szCs w:val="28"/>
        </w:rPr>
        <w:t>Каралашвили</w:t>
      </w:r>
      <w:proofErr w:type="spellEnd"/>
      <w:r w:rsidRPr="004F146D">
        <w:rPr>
          <w:rFonts w:ascii="Times New Roman" w:hAnsi="Times New Roman" w:cs="Times New Roman"/>
          <w:sz w:val="28"/>
          <w:szCs w:val="28"/>
        </w:rPr>
        <w:t xml:space="preserve"> Е., "Упражнения для оздоровления детей 6-7 лет". Дошкольное воспитание. 2002г.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0308C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Каджаспирова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 xml:space="preserve"> Г.М. Использование Технических средств в дошкольном образовании. - М.: «Просвещение», 2001 г.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0308CC">
        <w:rPr>
          <w:rFonts w:ascii="Times New Roman" w:hAnsi="Times New Roman" w:cs="Times New Roman"/>
          <w:sz w:val="28"/>
          <w:szCs w:val="28"/>
        </w:rPr>
        <w:t>. Сыч В.Д. Технические средства в детском саду. - М.: «Просвещение», 2000г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0308CC">
        <w:rPr>
          <w:rFonts w:ascii="Times New Roman" w:hAnsi="Times New Roman" w:cs="Times New Roman"/>
          <w:sz w:val="28"/>
          <w:szCs w:val="28"/>
        </w:rPr>
        <w:t xml:space="preserve">. Щеглов Ю. Создание презентации в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>. Учебное пособие для начинающих. НГУ. 2002 http://www.nsu.ru/education/powerpoint/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0308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8CC">
        <w:rPr>
          <w:rFonts w:ascii="Times New Roman" w:hAnsi="Times New Roman" w:cs="Times New Roman"/>
          <w:sz w:val="28"/>
          <w:szCs w:val="28"/>
        </w:rPr>
        <w:t xml:space="preserve">Полонская Е. Как сделать презентацию в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 xml:space="preserve"> (часть1) http://userdoc.narod.ru/pp/demo/present1.htm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0308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Хабрейкен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 xml:space="preserve">. Джо. Изучи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 xml:space="preserve"> 2002 за 10 минут</w:t>
      </w:r>
      <w:proofErr w:type="gramStart"/>
      <w:r w:rsidRPr="000308C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0308CC">
        <w:rPr>
          <w:rFonts w:ascii="Times New Roman" w:hAnsi="Times New Roman" w:cs="Times New Roman"/>
          <w:sz w:val="28"/>
          <w:szCs w:val="28"/>
        </w:rPr>
        <w:t xml:space="preserve">Пер. с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>.-М.: Издательский дом «Вильямс», 2004. – 192 с.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08CC">
        <w:rPr>
          <w:rFonts w:ascii="Times New Roman" w:hAnsi="Times New Roman" w:cs="Times New Roman"/>
          <w:sz w:val="28"/>
          <w:szCs w:val="28"/>
          <w:lang w:val="en-US"/>
        </w:rPr>
        <w:t xml:space="preserve">11. Presenters Online, http://www.presentersonline.com/training/ 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08CC">
        <w:rPr>
          <w:rFonts w:ascii="Times New Roman" w:hAnsi="Times New Roman" w:cs="Times New Roman"/>
          <w:sz w:val="28"/>
          <w:szCs w:val="28"/>
          <w:lang w:val="en-US"/>
        </w:rPr>
        <w:t>12. http://www.mlanet.org/publications/tool_kit/presentation.htm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0308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8CC">
        <w:rPr>
          <w:rFonts w:ascii="Times New Roman" w:hAnsi="Times New Roman" w:cs="Times New Roman"/>
          <w:sz w:val="28"/>
          <w:szCs w:val="28"/>
        </w:rPr>
        <w:t>http://www.uralprojectors.ru</w:t>
      </w:r>
    </w:p>
    <w:p w:rsid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0308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8CC">
        <w:rPr>
          <w:rFonts w:ascii="Times New Roman" w:hAnsi="Times New Roman" w:cs="Times New Roman"/>
          <w:sz w:val="28"/>
          <w:szCs w:val="28"/>
        </w:rPr>
        <w:t xml:space="preserve">Как сделать презентацию в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>, Павел Гуляев</w:t>
      </w:r>
    </w:p>
    <w:p w:rsidR="000308CC" w:rsidRPr="000308CC" w:rsidRDefault="000308CC" w:rsidP="000308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0308CC">
        <w:rPr>
          <w:rFonts w:ascii="Times New Roman" w:hAnsi="Times New Roman" w:cs="Times New Roman"/>
          <w:sz w:val="28"/>
          <w:szCs w:val="28"/>
        </w:rPr>
        <w:t xml:space="preserve">Технологии для подготовки успешных презентаций. (Лекции проф. Керри </w:t>
      </w:r>
      <w:proofErr w:type="spellStart"/>
      <w:r w:rsidRPr="000308CC">
        <w:rPr>
          <w:rFonts w:ascii="Times New Roman" w:hAnsi="Times New Roman" w:cs="Times New Roman"/>
          <w:sz w:val="28"/>
          <w:szCs w:val="28"/>
        </w:rPr>
        <w:t>Чауна</w:t>
      </w:r>
      <w:proofErr w:type="spellEnd"/>
      <w:r w:rsidRPr="000308CC">
        <w:rPr>
          <w:rFonts w:ascii="Times New Roman" w:hAnsi="Times New Roman" w:cs="Times New Roman"/>
          <w:sz w:val="28"/>
          <w:szCs w:val="28"/>
        </w:rPr>
        <w:t>)</w:t>
      </w:r>
    </w:p>
    <w:p w:rsidR="008B0763" w:rsidRPr="00C73A9F" w:rsidRDefault="008B0763" w:rsidP="00C73A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8B0763" w:rsidRPr="00C73A9F" w:rsidSect="00A354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57"/>
    <w:rsid w:val="00025169"/>
    <w:rsid w:val="000308CC"/>
    <w:rsid w:val="000338DC"/>
    <w:rsid w:val="00053D57"/>
    <w:rsid w:val="001044E9"/>
    <w:rsid w:val="001278E1"/>
    <w:rsid w:val="001E3435"/>
    <w:rsid w:val="002512E3"/>
    <w:rsid w:val="00257AC3"/>
    <w:rsid w:val="00265634"/>
    <w:rsid w:val="002D0F18"/>
    <w:rsid w:val="003052A0"/>
    <w:rsid w:val="003241F6"/>
    <w:rsid w:val="00331B8E"/>
    <w:rsid w:val="00377A57"/>
    <w:rsid w:val="00382609"/>
    <w:rsid w:val="003839E6"/>
    <w:rsid w:val="003C0A4E"/>
    <w:rsid w:val="003C400E"/>
    <w:rsid w:val="003E4B2A"/>
    <w:rsid w:val="003E7650"/>
    <w:rsid w:val="004071C7"/>
    <w:rsid w:val="00476588"/>
    <w:rsid w:val="005664A5"/>
    <w:rsid w:val="005D2637"/>
    <w:rsid w:val="005E6C21"/>
    <w:rsid w:val="0062362B"/>
    <w:rsid w:val="0064619D"/>
    <w:rsid w:val="00671BFA"/>
    <w:rsid w:val="0069489C"/>
    <w:rsid w:val="006C6382"/>
    <w:rsid w:val="006D248F"/>
    <w:rsid w:val="00705CD9"/>
    <w:rsid w:val="00747C79"/>
    <w:rsid w:val="00767774"/>
    <w:rsid w:val="00774E7B"/>
    <w:rsid w:val="007B5FD0"/>
    <w:rsid w:val="007D030B"/>
    <w:rsid w:val="00814AB7"/>
    <w:rsid w:val="00853472"/>
    <w:rsid w:val="008B0763"/>
    <w:rsid w:val="00927A9B"/>
    <w:rsid w:val="009643D0"/>
    <w:rsid w:val="009C2C3E"/>
    <w:rsid w:val="009D7892"/>
    <w:rsid w:val="00A0257A"/>
    <w:rsid w:val="00A0312D"/>
    <w:rsid w:val="00A35406"/>
    <w:rsid w:val="00A62336"/>
    <w:rsid w:val="00B831B8"/>
    <w:rsid w:val="00B92AF5"/>
    <w:rsid w:val="00BA4613"/>
    <w:rsid w:val="00BB797E"/>
    <w:rsid w:val="00C1775A"/>
    <w:rsid w:val="00C73A9F"/>
    <w:rsid w:val="00C95252"/>
    <w:rsid w:val="00CA6644"/>
    <w:rsid w:val="00D428A2"/>
    <w:rsid w:val="00D43706"/>
    <w:rsid w:val="00D76AF2"/>
    <w:rsid w:val="00DF69D1"/>
    <w:rsid w:val="00E24D75"/>
    <w:rsid w:val="00E7179E"/>
    <w:rsid w:val="00E86111"/>
    <w:rsid w:val="00F10F7F"/>
    <w:rsid w:val="00F30F04"/>
    <w:rsid w:val="00FD5A28"/>
    <w:rsid w:val="00FE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1B8"/>
    <w:rPr>
      <w:b/>
      <w:bCs/>
    </w:rPr>
  </w:style>
  <w:style w:type="character" w:customStyle="1" w:styleId="apple-converted-space">
    <w:name w:val="apple-converted-space"/>
    <w:basedOn w:val="a0"/>
    <w:rsid w:val="00B831B8"/>
  </w:style>
  <w:style w:type="character" w:styleId="a6">
    <w:name w:val="Emphasis"/>
    <w:basedOn w:val="a0"/>
    <w:uiPriority w:val="20"/>
    <w:qFormat/>
    <w:rsid w:val="00B831B8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0308C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308C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308C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308C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308C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3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8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3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831B8"/>
    <w:rPr>
      <w:b/>
      <w:bCs/>
    </w:rPr>
  </w:style>
  <w:style w:type="character" w:customStyle="1" w:styleId="apple-converted-space">
    <w:name w:val="apple-converted-space"/>
    <w:basedOn w:val="a0"/>
    <w:rsid w:val="00B831B8"/>
  </w:style>
  <w:style w:type="character" w:styleId="a6">
    <w:name w:val="Emphasis"/>
    <w:basedOn w:val="a0"/>
    <w:uiPriority w:val="20"/>
    <w:qFormat/>
    <w:rsid w:val="00B831B8"/>
    <w:rPr>
      <w:i/>
      <w:iCs/>
    </w:rPr>
  </w:style>
  <w:style w:type="character" w:styleId="a7">
    <w:name w:val="annotation reference"/>
    <w:basedOn w:val="a0"/>
    <w:uiPriority w:val="99"/>
    <w:semiHidden/>
    <w:unhideWhenUsed/>
    <w:rsid w:val="000308C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308C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308C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308C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308C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3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7</cp:lastModifiedBy>
  <cp:revision>3</cp:revision>
  <cp:lastPrinted>2020-10-29T11:29:00Z</cp:lastPrinted>
  <dcterms:created xsi:type="dcterms:W3CDTF">2020-12-01T05:15:00Z</dcterms:created>
  <dcterms:modified xsi:type="dcterms:W3CDTF">2020-12-07T11:41:00Z</dcterms:modified>
</cp:coreProperties>
</file>